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5C" w:rsidRDefault="00EE38BC" w:rsidP="009B515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Тематика </w:t>
      </w:r>
      <w:bookmarkStart w:id="0" w:name="_GoBack"/>
      <w:bookmarkEnd w:id="0"/>
      <w:r w:rsidR="009B515C">
        <w:rPr>
          <w:b/>
          <w:sz w:val="30"/>
          <w:szCs w:val="30"/>
        </w:rPr>
        <w:t>рефератов для слушателей повышения квалификации учителей английского языка высшей, первой квалификационной категории «Организация деятельности педагога с высокомотивированными учащимися по учебному предмету «Иностранный язык»</w:t>
      </w:r>
    </w:p>
    <w:p w:rsidR="009B515C" w:rsidRDefault="009B515C" w:rsidP="009B515C">
      <w:pPr>
        <w:rPr>
          <w:b/>
          <w:sz w:val="30"/>
          <w:szCs w:val="30"/>
        </w:rPr>
      </w:pP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Особенности организации контрольно-оценочной деятельности при работе с высокомотивированными учащимися на уроках иностранного языка.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Развитие </w:t>
      </w:r>
      <w:proofErr w:type="gramStart"/>
      <w:r>
        <w:rPr>
          <w:rFonts w:ascii="Times New Roman" w:hAnsi="Times New Roman"/>
          <w:sz w:val="30"/>
          <w:szCs w:val="30"/>
        </w:rPr>
        <w:t>творческих способностей</w:t>
      </w:r>
      <w:proofErr w:type="gramEnd"/>
      <w:r>
        <w:rPr>
          <w:rFonts w:ascii="Times New Roman" w:hAnsi="Times New Roman"/>
          <w:sz w:val="30"/>
          <w:szCs w:val="30"/>
        </w:rPr>
        <w:t xml:space="preserve"> учащихся средствами учебного предмета «Иностранный язык».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Интерактивные методы обучения в работе с высокомотивированными учащимися.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Учебное занятие как форма организации образовательного процесса по иностранному языку.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 Воспитательный потенциал урока иностранного языка.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 Активизация познавательной деятельности учащихся на уроках иностранного языка.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7. </w:t>
      </w:r>
      <w:r>
        <w:rPr>
          <w:rFonts w:ascii="Times New Roman" w:hAnsi="Times New Roman"/>
          <w:sz w:val="30"/>
          <w:szCs w:val="30"/>
        </w:rPr>
        <w:t>Дистанционная олимпиада как форма современного интеллектуального конкурса.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8. </w:t>
      </w:r>
      <w:r>
        <w:rPr>
          <w:rFonts w:ascii="Times New Roman" w:hAnsi="Times New Roman"/>
          <w:sz w:val="30"/>
          <w:szCs w:val="30"/>
        </w:rPr>
        <w:t>Использование информационно-коммуникационных технологий в образовательном процессе по иностранному языку.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9. </w:t>
      </w:r>
      <w:proofErr w:type="gramStart"/>
      <w:r>
        <w:rPr>
          <w:rFonts w:ascii="Times New Roman" w:hAnsi="Times New Roman"/>
          <w:sz w:val="30"/>
          <w:szCs w:val="30"/>
        </w:rPr>
        <w:t>Приемы и средства мотивации и стимулирования учебно-познавательной деятельности</w:t>
      </w:r>
      <w:proofErr w:type="gramEnd"/>
      <w:r>
        <w:rPr>
          <w:rFonts w:ascii="Times New Roman" w:hAnsi="Times New Roman"/>
          <w:sz w:val="30"/>
          <w:szCs w:val="30"/>
        </w:rPr>
        <w:t xml:space="preserve"> учащихся по иностранному языку.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10. </w:t>
      </w:r>
      <w:r>
        <w:rPr>
          <w:rFonts w:ascii="Times New Roman" w:hAnsi="Times New Roman"/>
          <w:sz w:val="30"/>
          <w:szCs w:val="30"/>
        </w:rPr>
        <w:t xml:space="preserve">Реализация индивидуального подхода в работе с </w:t>
      </w:r>
      <w:proofErr w:type="gramStart"/>
      <w:r>
        <w:rPr>
          <w:rFonts w:ascii="Times New Roman" w:hAnsi="Times New Roman"/>
          <w:sz w:val="30"/>
          <w:szCs w:val="30"/>
        </w:rPr>
        <w:t>высокомотивированными  учащимися</w:t>
      </w:r>
      <w:proofErr w:type="gramEnd"/>
      <w:r>
        <w:rPr>
          <w:rFonts w:ascii="Times New Roman" w:hAnsi="Times New Roman"/>
          <w:sz w:val="30"/>
          <w:szCs w:val="30"/>
        </w:rPr>
        <w:t>.</w:t>
      </w:r>
    </w:p>
    <w:p w:rsidR="009B515C" w:rsidRDefault="009B515C" w:rsidP="009B515C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11. </w:t>
      </w:r>
      <w:r>
        <w:rPr>
          <w:rFonts w:ascii="Times New Roman" w:hAnsi="Times New Roman"/>
          <w:sz w:val="30"/>
          <w:szCs w:val="30"/>
        </w:rPr>
        <w:t>Формирование исследовательских навыков посредством проектной деятельности.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12. </w:t>
      </w:r>
      <w:r>
        <w:rPr>
          <w:sz w:val="30"/>
          <w:szCs w:val="30"/>
        </w:rPr>
        <w:t>Активизация речевой деятельности учащихся посредством интерактивных методов и приемов.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13. </w:t>
      </w:r>
      <w:r>
        <w:rPr>
          <w:sz w:val="30"/>
          <w:szCs w:val="30"/>
        </w:rPr>
        <w:t>Эффективные способы и приемы развития умений устной речи учащихся.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14. </w:t>
      </w:r>
      <w:r>
        <w:rPr>
          <w:sz w:val="30"/>
          <w:szCs w:val="30"/>
        </w:rPr>
        <w:t>Мотивация учебно-познавательной деятельности учащихся посредством использования коммуникативно направленных методов, способов и приемов.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15. </w:t>
      </w:r>
      <w:r>
        <w:rPr>
          <w:sz w:val="30"/>
          <w:szCs w:val="30"/>
        </w:rPr>
        <w:t>Современные образовательные технологии в преподавании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16. </w:t>
      </w:r>
      <w:r>
        <w:rPr>
          <w:sz w:val="30"/>
          <w:szCs w:val="30"/>
        </w:rPr>
        <w:t>Технология дебатов как средство развития умений устной речи учащихся.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17. </w:t>
      </w:r>
      <w:r>
        <w:rPr>
          <w:sz w:val="30"/>
          <w:szCs w:val="30"/>
        </w:rPr>
        <w:t>Развитие социокультурной компетенции учащихся.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18. </w:t>
      </w:r>
      <w:r>
        <w:rPr>
          <w:sz w:val="30"/>
          <w:szCs w:val="30"/>
        </w:rPr>
        <w:t>Современные подходы к обучению учащихся чтению на уроках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19. Проектирование деятельности учителя иностранного языка высокомотивированными учащимися.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 Коммуникативно-ориентированное обучение грамматике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 Развитие умений устной речи учащихся на основе использования аутентичных видеоматериалов.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 Особенности формирования лексического навыка на уроках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23. Проблемы стимулирования </w:t>
      </w:r>
      <w:proofErr w:type="gramStart"/>
      <w:r>
        <w:rPr>
          <w:sz w:val="30"/>
          <w:szCs w:val="30"/>
        </w:rPr>
        <w:t>активности</w:t>
      </w:r>
      <w:proofErr w:type="gramEnd"/>
      <w:r>
        <w:rPr>
          <w:sz w:val="30"/>
          <w:szCs w:val="30"/>
        </w:rPr>
        <w:t xml:space="preserve"> учащихся на уроках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24. Технология дифференцированного обучения на уроках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25. Формы и методы работы с одаренными и высокомотивированными детьми.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 Организационно-методическое сопровождение работы с высокомотивированными учащимися на уроках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27. Формирование у учащихся мотивации к познавательной деятельности.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28. </w:t>
      </w:r>
      <w:r>
        <w:rPr>
          <w:sz w:val="30"/>
          <w:szCs w:val="30"/>
        </w:rPr>
        <w:t>Организация внеклассных мероприятий по иностранному языку.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29. </w:t>
      </w:r>
      <w:r>
        <w:rPr>
          <w:sz w:val="30"/>
          <w:szCs w:val="30"/>
        </w:rPr>
        <w:t>Игровые технологии в преподавании иностранного языка.</w:t>
      </w:r>
    </w:p>
    <w:p w:rsidR="009B515C" w:rsidRDefault="009B515C" w:rsidP="009B51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30. Организация научно-исследовательской деятельности учащихся по учебному предмету «Иностранный язык».</w:t>
      </w:r>
    </w:p>
    <w:p w:rsidR="009B515C" w:rsidRDefault="009B515C" w:rsidP="009B515C">
      <w:pPr>
        <w:jc w:val="center"/>
        <w:rPr>
          <w:sz w:val="30"/>
          <w:szCs w:val="30"/>
        </w:rPr>
      </w:pPr>
    </w:p>
    <w:p w:rsidR="009B515C" w:rsidRPr="00911113" w:rsidRDefault="009B515C" w:rsidP="009B515C">
      <w:pPr>
        <w:spacing w:after="240"/>
        <w:jc w:val="center"/>
        <w:rPr>
          <w:bCs/>
          <w:sz w:val="30"/>
          <w:szCs w:val="30"/>
        </w:rPr>
      </w:pPr>
    </w:p>
    <w:p w:rsidR="00400873" w:rsidRDefault="00400873" w:rsidP="009B515C"/>
    <w:sectPr w:rsidR="0040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F6"/>
    <w:rsid w:val="000D10F6"/>
    <w:rsid w:val="00400873"/>
    <w:rsid w:val="00451072"/>
    <w:rsid w:val="009B515C"/>
    <w:rsid w:val="00E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7A5E8-17EF-4511-93ED-B2CA9336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rFonts w:eastAsiaTheme="minorHAnsi"/>
      <w:b/>
      <w:sz w:val="28"/>
      <w:szCs w:val="28"/>
      <w:lang w:eastAsia="en-US"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  <w:style w:type="paragraph" w:styleId="a9">
    <w:name w:val="List Paragraph"/>
    <w:basedOn w:val="a"/>
    <w:uiPriority w:val="34"/>
    <w:qFormat/>
    <w:rsid w:val="009B51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2026-01-12T08:42:00Z</dcterms:created>
  <dcterms:modified xsi:type="dcterms:W3CDTF">2026-01-12T08:43:00Z</dcterms:modified>
</cp:coreProperties>
</file>